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94D" w:rsidRDefault="00F4294D">
      <w:r>
        <w:rPr>
          <w:noProof/>
        </w:rPr>
        <mc:AlternateContent>
          <mc:Choice Requires="wps">
            <w:drawing>
              <wp:anchor distT="0" distB="0" distL="114300" distR="114300" simplePos="0" relativeHeight="251659264" behindDoc="0" locked="0" layoutInCell="1" allowOverlap="1" wp14:anchorId="4083A339" wp14:editId="15199C60">
                <wp:simplePos x="0" y="0"/>
                <wp:positionH relativeFrom="column">
                  <wp:posOffset>-773430</wp:posOffset>
                </wp:positionH>
                <wp:positionV relativeFrom="paragraph">
                  <wp:posOffset>201930</wp:posOffset>
                </wp:positionV>
                <wp:extent cx="7123430" cy="520700"/>
                <wp:effectExtent l="0" t="0" r="20320" b="12700"/>
                <wp:wrapNone/>
                <wp:docPr id="1" name="Rectángulo 1"/>
                <wp:cNvGraphicFramePr/>
                <a:graphic xmlns:a="http://schemas.openxmlformats.org/drawingml/2006/main">
                  <a:graphicData uri="http://schemas.microsoft.com/office/word/2010/wordprocessingShape">
                    <wps:wsp>
                      <wps:cNvSpPr/>
                      <wps:spPr>
                        <a:xfrm>
                          <a:off x="0" y="0"/>
                          <a:ext cx="7123430" cy="520700"/>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83A339" id="Rectángulo 1" o:spid="_x0000_s1026" style="position:absolute;margin-left:-60.9pt;margin-top:15.9pt;width:560.9pt;height: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" fillcolor="#ffe599 [1303]" strokecolor="#1f4d78 [1604]" strokeweight="1pt">
                <v:textbo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v:textbox>
              </v:rect>
            </w:pict>
          </mc:Fallback>
        </mc:AlternateContent>
      </w:r>
    </w:p>
    <w:p w:rsidR="00F4294D" w:rsidRDefault="000029AD">
      <w:bookmarkStart w:id="0" w:name="_GoBack"/>
      <w:r w:rsidRPr="000029AD">
        <w:rPr>
          <w:noProof/>
        </w:rPr>
        <w:drawing>
          <wp:anchor distT="0" distB="0" distL="114300" distR="114300" simplePos="0" relativeHeight="251682816" behindDoc="0" locked="0" layoutInCell="1" allowOverlap="1">
            <wp:simplePos x="0" y="0"/>
            <wp:positionH relativeFrom="column">
              <wp:posOffset>3550524</wp:posOffset>
            </wp:positionH>
            <wp:positionV relativeFrom="paragraph">
              <wp:posOffset>5416064</wp:posOffset>
            </wp:positionV>
            <wp:extent cx="1889125" cy="1590675"/>
            <wp:effectExtent l="0" t="0" r="0" b="9525"/>
            <wp:wrapThrough wrapText="bothSides">
              <wp:wrapPolygon edited="0">
                <wp:start x="0" y="0"/>
                <wp:lineTo x="0" y="21471"/>
                <wp:lineTo x="21346" y="21471"/>
                <wp:lineTo x="21346" y="0"/>
                <wp:lineTo x="0" y="0"/>
              </wp:wrapPolygon>
            </wp:wrapThrough>
            <wp:docPr id="21" name="Imagen 21" descr="D:\INFORMACION ALBA\UNIVERSIDAD\PROYECTO RIESGO QUIMICO\ANTEPROYECTO\REGISTRO FOTOGRAFICO\HOJAS DE SEGURIDAD OFICIOS VAR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NFORMACION ALBA\UNIVERSIDAD\PROYECTO RIESGO QUIMICO\ANTEPROYECTO\REGISTRO FOTOGRAFICO\HOJAS DE SEGURIDAD OFICIOS VARIOS.jpg"/>
                    <pic:cNvPicPr>
                      <a:picLocks noChangeAspect="1" noChangeArrowheads="1"/>
                    </pic:cNvPicPr>
                  </pic:nvPicPr>
                  <pic:blipFill rotWithShape="1">
                    <a:blip r:embed="rId7" cstate="print">
                      <a:extLst>
                        <a:ext uri="{28A0092B-C50C-407E-A947-70E740481C1C}">
                          <a14:useLocalDpi xmlns:a14="http://schemas.microsoft.com/office/drawing/2010/main"/>
                        </a:ext>
                      </a:extLst>
                    </a:blip>
                    <a:srcRect/>
                    <a:stretch/>
                  </pic:blipFill>
                  <pic:spPr bwMode="auto">
                    <a:xfrm>
                      <a:off x="0" y="0"/>
                      <a:ext cx="1889125" cy="1590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B234A0">
        <w:rPr>
          <w:noProof/>
        </w:rPr>
        <mc:AlternateContent>
          <mc:Choice Requires="wps">
            <w:drawing>
              <wp:anchor distT="0" distB="0" distL="114300" distR="114300" simplePos="0" relativeHeight="251665408" behindDoc="0" locked="0" layoutInCell="1" allowOverlap="1" wp14:anchorId="21FCF43D" wp14:editId="003283A8">
                <wp:simplePos x="0" y="0"/>
                <wp:positionH relativeFrom="margin">
                  <wp:posOffset>-673100</wp:posOffset>
                </wp:positionH>
                <wp:positionV relativeFrom="paragraph">
                  <wp:posOffset>2658110</wp:posOffset>
                </wp:positionV>
                <wp:extent cx="6910705" cy="296545"/>
                <wp:effectExtent l="0" t="0" r="23495" b="27305"/>
                <wp:wrapNone/>
                <wp:docPr id="4" name="Rectángulo 4"/>
                <wp:cNvGraphicFramePr/>
                <a:graphic xmlns:a="http://schemas.openxmlformats.org/drawingml/2006/main">
                  <a:graphicData uri="http://schemas.microsoft.com/office/word/2010/wordprocessingShape">
                    <wps:wsp>
                      <wps:cNvSpPr/>
                      <wps:spPr>
                        <a:xfrm>
                          <a:off x="0" y="0"/>
                          <a:ext cx="6910705" cy="29654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CF43D" id="Rectángulo 4" o:spid="_x0000_s1027" style="position:absolute;margin-left:-53pt;margin-top:209.3pt;width:544.15pt;height:2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" filled="f" strokecolor="#823b0b [1605]" strokeweight="1pt">
                <v:textbo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v:textbox>
                <w10:wrap anchorx="margin"/>
              </v:rect>
            </w:pict>
          </mc:Fallback>
        </mc:AlternateContent>
      </w:r>
      <w:r w:rsidR="00B234A0">
        <w:rPr>
          <w:noProof/>
        </w:rPr>
        <mc:AlternateContent>
          <mc:Choice Requires="wps">
            <w:drawing>
              <wp:anchor distT="0" distB="0" distL="114300" distR="114300" simplePos="0" relativeHeight="251679744" behindDoc="0" locked="0" layoutInCell="1" allowOverlap="1" wp14:anchorId="2CF1800D" wp14:editId="47CA3928">
                <wp:simplePos x="0" y="0"/>
                <wp:positionH relativeFrom="margin">
                  <wp:posOffset>2990850</wp:posOffset>
                </wp:positionH>
                <wp:positionV relativeFrom="paragraph">
                  <wp:posOffset>3544570</wp:posOffset>
                </wp:positionV>
                <wp:extent cx="3110865" cy="3681095"/>
                <wp:effectExtent l="0" t="0" r="13335" b="14605"/>
                <wp:wrapNone/>
                <wp:docPr id="16" name="Rectángulo 16"/>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Este material se dispone cerca al lugar donde se almacenan las sustancias químicas </w:t>
                            </w:r>
                            <w:r w:rsidR="000029AD">
                              <w:rPr>
                                <w:rFonts w:ascii="Franklin Gothic Book" w:hAnsi="Franklin Gothic Book" w:cs="Arial"/>
                                <w:color w:val="000000" w:themeColor="text1"/>
                                <w:sz w:val="24"/>
                                <w:szCs w:val="24"/>
                                <w:lang w:val="es-CO"/>
                              </w:rPr>
                              <w:t>(Junto al botiquín de canastas</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1800D" id="Rectángulo 16" o:spid="_x0000_s1028" style="position:absolute;margin-left:235.5pt;margin-top:279.1pt;width:244.95pt;height:289.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" fillcolor="#e2ffc5" strokecolor="#823b0b [1605]" strokeweight="1pt">
                <v:textbo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Este material se dispone cerca al lugar donde se almacenan las sustancias químicas </w:t>
                      </w:r>
                      <w:r w:rsidR="000029AD">
                        <w:rPr>
                          <w:rFonts w:ascii="Franklin Gothic Book" w:hAnsi="Franklin Gothic Book" w:cs="Arial"/>
                          <w:color w:val="000000" w:themeColor="text1"/>
                          <w:sz w:val="24"/>
                          <w:szCs w:val="24"/>
                          <w:lang w:val="es-CO"/>
                        </w:rPr>
                        <w:t>(Junto al botiquín de canastas</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v:textbox>
                <w10:wrap anchorx="margin"/>
              </v:rect>
            </w:pict>
          </mc:Fallback>
        </mc:AlternateContent>
      </w:r>
      <w:r w:rsidR="00B234A0">
        <w:rPr>
          <w:noProof/>
        </w:rPr>
        <mc:AlternateContent>
          <mc:Choice Requires="wps">
            <w:drawing>
              <wp:anchor distT="0" distB="0" distL="114300" distR="114300" simplePos="0" relativeHeight="251671552" behindDoc="0" locked="0" layoutInCell="1" allowOverlap="1" wp14:anchorId="33FF91DE" wp14:editId="6E8BBF6C">
                <wp:simplePos x="0" y="0"/>
                <wp:positionH relativeFrom="margin">
                  <wp:posOffset>-545465</wp:posOffset>
                </wp:positionH>
                <wp:positionV relativeFrom="paragraph">
                  <wp:posOffset>3520440</wp:posOffset>
                </wp:positionV>
                <wp:extent cx="3110865" cy="3681095"/>
                <wp:effectExtent l="0" t="0" r="13335" b="14605"/>
                <wp:wrapNone/>
                <wp:docPr id="7" name="Rectángulo 7"/>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F91DE" id="Rectángulo 7" o:spid="_x0000_s1029" style="position:absolute;margin-left:-42.95pt;margin-top:277.2pt;width:244.95pt;height:28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" fillcolor="#e2ffc5" strokecolor="#823b0b [1605]" strokeweight="1pt">
                <v:textbo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v:textbox>
                <w10:wrap anchorx="margin"/>
              </v:rect>
            </w:pict>
          </mc:Fallback>
        </mc:AlternateContent>
      </w:r>
      <w:r w:rsidR="00B234A0">
        <w:rPr>
          <w:noProof/>
        </w:rPr>
        <mc:AlternateContent>
          <mc:Choice Requires="wps">
            <w:drawing>
              <wp:anchor distT="0" distB="0" distL="114300" distR="114300" simplePos="0" relativeHeight="251677696" behindDoc="0" locked="0" layoutInCell="1" allowOverlap="1" wp14:anchorId="023B80E8" wp14:editId="3FCD02B2">
                <wp:simplePos x="0" y="0"/>
                <wp:positionH relativeFrom="margin">
                  <wp:posOffset>2880360</wp:posOffset>
                </wp:positionH>
                <wp:positionV relativeFrom="paragraph">
                  <wp:posOffset>3141345</wp:posOffset>
                </wp:positionV>
                <wp:extent cx="3347720" cy="276225"/>
                <wp:effectExtent l="0" t="0" r="24130" b="28575"/>
                <wp:wrapNone/>
                <wp:docPr id="15" name="Rectángulo 1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B80E8" id="Rectángulo 15" o:spid="_x0000_s1030" style="position:absolute;margin-left:226.8pt;margin-top:247.35pt;width:263.6pt;height:21.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" filled="f" strokecolor="#823b0b [1605]" strokeweight="1pt">
                <v:textbo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v:textbox>
                <w10:wrap anchorx="margin"/>
              </v:rect>
            </w:pict>
          </mc:Fallback>
        </mc:AlternateContent>
      </w:r>
      <w:r w:rsidR="00B234A0">
        <w:rPr>
          <w:noProof/>
        </w:rPr>
        <mc:AlternateContent>
          <mc:Choice Requires="wps">
            <w:drawing>
              <wp:anchor distT="0" distB="0" distL="114300" distR="114300" simplePos="0" relativeHeight="251667456" behindDoc="0" locked="0" layoutInCell="1" allowOverlap="1" wp14:anchorId="36ED4C45" wp14:editId="4893C93C">
                <wp:simplePos x="0" y="0"/>
                <wp:positionH relativeFrom="margin">
                  <wp:posOffset>-678815</wp:posOffset>
                </wp:positionH>
                <wp:positionV relativeFrom="paragraph">
                  <wp:posOffset>3121981</wp:posOffset>
                </wp:positionV>
                <wp:extent cx="3347720" cy="276225"/>
                <wp:effectExtent l="0" t="0" r="24130" b="28575"/>
                <wp:wrapNone/>
                <wp:docPr id="5" name="Rectángulo 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D4C45" id="Rectángulo 5" o:spid="_x0000_s1031" style="position:absolute;margin-left:-53.45pt;margin-top:245.85pt;width:263.6pt;height:21.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v:textbox>
                <w10:wrap anchorx="margin"/>
              </v:rect>
            </w:pict>
          </mc:Fallback>
        </mc:AlternateContent>
      </w:r>
      <w:r w:rsidR="00B234A0">
        <w:rPr>
          <w:noProof/>
        </w:rPr>
        <mc:AlternateContent>
          <mc:Choice Requires="wps">
            <w:drawing>
              <wp:anchor distT="0" distB="0" distL="114300" distR="114300" simplePos="0" relativeHeight="251663360" behindDoc="0" locked="0" layoutInCell="1" allowOverlap="1" wp14:anchorId="689BD84A" wp14:editId="3DC57263">
                <wp:simplePos x="0" y="0"/>
                <wp:positionH relativeFrom="margin">
                  <wp:posOffset>-533870</wp:posOffset>
                </wp:positionH>
                <wp:positionV relativeFrom="paragraph">
                  <wp:posOffset>1070766</wp:posOffset>
                </wp:positionV>
                <wp:extent cx="6614160" cy="1413163"/>
                <wp:effectExtent l="0" t="0" r="15240" b="15875"/>
                <wp:wrapNone/>
                <wp:docPr id="3" name="Rectángulo 3"/>
                <wp:cNvGraphicFramePr/>
                <a:graphic xmlns:a="http://schemas.openxmlformats.org/drawingml/2006/main">
                  <a:graphicData uri="http://schemas.microsoft.com/office/word/2010/wordprocessingShape">
                    <wps:wsp>
                      <wps:cNvSpPr/>
                      <wps:spPr>
                        <a:xfrm>
                          <a:off x="0" y="0"/>
                          <a:ext cx="6614160" cy="1413163"/>
                        </a:xfrm>
                        <a:prstGeom prst="rect">
                          <a:avLst/>
                        </a:prstGeom>
                        <a:solidFill>
                          <a:schemeClr val="accent2">
                            <a:lumMod val="20000"/>
                            <a:lumOff val="80000"/>
                          </a:schemeClr>
                        </a:solidFill>
                        <a:ln>
                          <a:solidFill>
                            <a:schemeClr val="accent2">
                              <a:lumMod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elemento químico y sus compuestos en estado natural u obtenidos mediante cualquier proceso de producción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Riesgo susceptible de ser producido por una exposición no controlada a agentes químicos la cual puede producir efectos agudos o crónicos y la aparición de enfermedades.</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BD84A" id="Rectángulo 3" o:spid="_x0000_s1032" style="position:absolute;margin-left:-42.05pt;margin-top:84.3pt;width:520.8pt;height:111.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" fillcolor="#fbe4d5 [661]" strokecolor="#823b0b [1605]" strokeweight="1pt">
                <v:stroke dashstyle="dash"/>
                <v:textbo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w:t>
                      </w:r>
                      <w:r w:rsidRPr="00B234A0">
                        <w:rPr>
                          <w:rFonts w:ascii="Franklin Gothic Book" w:hAnsi="Franklin Gothic Book" w:cs="Arial"/>
                          <w:i/>
                          <w:iCs/>
                          <w:color w:val="000000" w:themeColor="text1"/>
                          <w:sz w:val="26"/>
                          <w:szCs w:val="26"/>
                          <w:lang w:val="es-CO"/>
                        </w:rPr>
                        <w:t>lemento químico y sus compuestos en estado natural u obtenidos mediante cualquier proceso de producción</w:t>
                      </w:r>
                      <w:r w:rsidRPr="00B234A0">
                        <w:rPr>
                          <w:rFonts w:ascii="Franklin Gothic Book" w:hAnsi="Franklin Gothic Book" w:cs="Arial"/>
                          <w:i/>
                          <w:iCs/>
                          <w:color w:val="000000" w:themeColor="text1"/>
                          <w:sz w:val="26"/>
                          <w:szCs w:val="26"/>
                          <w:lang w:val="es-CO"/>
                        </w:rPr>
                        <w:t xml:space="preserve">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xml:space="preserve">: </w:t>
                      </w:r>
                      <w:r w:rsidRPr="00B234A0">
                        <w:rPr>
                          <w:rFonts w:ascii="Franklin Gothic Book" w:hAnsi="Franklin Gothic Book" w:cs="Arial"/>
                          <w:i/>
                          <w:iCs/>
                          <w:color w:val="000000" w:themeColor="text1"/>
                          <w:sz w:val="26"/>
                          <w:szCs w:val="26"/>
                          <w:lang w:val="es-CO"/>
                        </w:rPr>
                        <w:t>Riesgo susceptible de ser producido por una exposición no controlada a agentes químicos la cual puede producir efectos agudos o crónicos y la aparición de enfermedades</w:t>
                      </w:r>
                      <w:r w:rsidRPr="00B234A0">
                        <w:rPr>
                          <w:rFonts w:ascii="Franklin Gothic Book" w:hAnsi="Franklin Gothic Book" w:cs="Arial"/>
                          <w:i/>
                          <w:iCs/>
                          <w:color w:val="000000" w:themeColor="text1"/>
                          <w:sz w:val="26"/>
                          <w:szCs w:val="26"/>
                          <w:lang w:val="es-CO"/>
                        </w:rPr>
                        <w:t>.</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v:textbox>
                <w10:wrap anchorx="margin"/>
              </v:rect>
            </w:pict>
          </mc:Fallback>
        </mc:AlternateContent>
      </w:r>
      <w:r w:rsidR="00F4294D">
        <w:rPr>
          <w:noProof/>
        </w:rPr>
        <mc:AlternateContent>
          <mc:Choice Requires="wps">
            <w:drawing>
              <wp:anchor distT="0" distB="0" distL="114300" distR="114300" simplePos="0" relativeHeight="251661312" behindDoc="0" locked="0" layoutInCell="1" allowOverlap="1" wp14:anchorId="5AC22232" wp14:editId="64A6B705">
                <wp:simplePos x="0" y="0"/>
                <wp:positionH relativeFrom="margin">
                  <wp:posOffset>-688975</wp:posOffset>
                </wp:positionH>
                <wp:positionV relativeFrom="paragraph">
                  <wp:posOffset>659955</wp:posOffset>
                </wp:positionV>
                <wp:extent cx="6910705" cy="276225"/>
                <wp:effectExtent l="0" t="0" r="23495" b="28575"/>
                <wp:wrapNone/>
                <wp:docPr id="2" name="Rectángulo 2"/>
                <wp:cNvGraphicFramePr/>
                <a:graphic xmlns:a="http://schemas.openxmlformats.org/drawingml/2006/main">
                  <a:graphicData uri="http://schemas.microsoft.com/office/word/2010/wordprocessingShape">
                    <wps:wsp>
                      <wps:cNvSpPr/>
                      <wps:spPr>
                        <a:xfrm>
                          <a:off x="0" y="0"/>
                          <a:ext cx="6910705"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22232" id="Rectángulo 2" o:spid="_x0000_s1033" style="position:absolute;margin-left:-54.25pt;margin-top:51.95pt;width:544.15pt;height:21.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v:textbox>
                <w10:wrap anchorx="margin"/>
              </v:rect>
            </w:pict>
          </mc:Fallback>
        </mc:AlternateContent>
      </w:r>
      <w:r w:rsidR="00F4294D">
        <w:br w:type="page"/>
      </w:r>
      <w:r w:rsidR="007D1AAD">
        <w:rPr>
          <w:noProof/>
        </w:rPr>
        <w:lastRenderedPageBreak/>
        <mc:AlternateContent>
          <mc:Choice Requires="wps">
            <w:drawing>
              <wp:anchor distT="0" distB="0" distL="114300" distR="114300" simplePos="0" relativeHeight="251669504" behindDoc="0" locked="0" layoutInCell="1" allowOverlap="1" wp14:anchorId="3D60CC88" wp14:editId="459343B0">
                <wp:simplePos x="0" y="0"/>
                <wp:positionH relativeFrom="margin">
                  <wp:align>center</wp:align>
                </wp:positionH>
                <wp:positionV relativeFrom="paragraph">
                  <wp:posOffset>346520</wp:posOffset>
                </wp:positionV>
                <wp:extent cx="6650009" cy="273132"/>
                <wp:effectExtent l="0" t="0" r="17780" b="12700"/>
                <wp:wrapNone/>
                <wp:docPr id="6" name="Rectángulo 6"/>
                <wp:cNvGraphicFramePr/>
                <a:graphic xmlns:a="http://schemas.openxmlformats.org/drawingml/2006/main">
                  <a:graphicData uri="http://schemas.microsoft.com/office/word/2010/wordprocessingShape">
                    <wps:wsp>
                      <wps:cNvSpPr/>
                      <wps:spPr>
                        <a:xfrm>
                          <a:off x="0" y="0"/>
                          <a:ext cx="6650009" cy="273132"/>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0CC88" id="Rectángulo 6" o:spid="_x0000_s1034" style="position:absolute;margin-left:0;margin-top:27.3pt;width:523.6pt;height:21.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v:textbox>
                <w10:wrap anchorx="margin"/>
              </v:rect>
            </w:pict>
          </mc:Fallback>
        </mc:AlternateContent>
      </w:r>
      <w:r w:rsidR="007D1AAD">
        <w:tab/>
      </w:r>
    </w:p>
    <w:p w:rsidR="005D3CE0" w:rsidRDefault="00683DC5">
      <w:r>
        <w:rPr>
          <w:noProof/>
        </w:rPr>
        <w:drawing>
          <wp:anchor distT="0" distB="0" distL="114300" distR="114300" simplePos="0" relativeHeight="251683840" behindDoc="0" locked="0" layoutInCell="1" allowOverlap="1" wp14:anchorId="3E4AA65E" wp14:editId="50DD2E54">
            <wp:simplePos x="0" y="0"/>
            <wp:positionH relativeFrom="column">
              <wp:posOffset>-296545</wp:posOffset>
            </wp:positionH>
            <wp:positionV relativeFrom="paragraph">
              <wp:posOffset>2720975</wp:posOffset>
            </wp:positionV>
            <wp:extent cx="2600325" cy="2849245"/>
            <wp:effectExtent l="0" t="0" r="9525" b="8255"/>
            <wp:wrapThrough wrapText="bothSides">
              <wp:wrapPolygon edited="0">
                <wp:start x="0" y="0"/>
                <wp:lineTo x="0" y="21518"/>
                <wp:lineTo x="21521" y="21518"/>
                <wp:lineTo x="21521" y="0"/>
                <wp:lineTo x="0" y="0"/>
              </wp:wrapPolygon>
            </wp:wrapThrough>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600325" cy="2849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1792" behindDoc="0" locked="0" layoutInCell="1" allowOverlap="1" wp14:anchorId="5094F1C8" wp14:editId="7D0C6EA1">
                <wp:simplePos x="0" y="0"/>
                <wp:positionH relativeFrom="column">
                  <wp:posOffset>2363709</wp:posOffset>
                </wp:positionH>
                <wp:positionV relativeFrom="paragraph">
                  <wp:posOffset>2151421</wp:posOffset>
                </wp:positionV>
                <wp:extent cx="3740727" cy="3800104"/>
                <wp:effectExtent l="0" t="0" r="12700" b="10160"/>
                <wp:wrapNone/>
                <wp:docPr id="19" name="Rectángulo 19"/>
                <wp:cNvGraphicFramePr/>
                <a:graphic xmlns:a="http://schemas.openxmlformats.org/drawingml/2006/main">
                  <a:graphicData uri="http://schemas.microsoft.com/office/word/2010/wordprocessingShape">
                    <wps:wsp>
                      <wps:cNvSpPr/>
                      <wps:spPr>
                        <a:xfrm>
                          <a:off x="0" y="0"/>
                          <a:ext cx="3740727" cy="3800104"/>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AAD" w:rsidRPr="007D1AAD" w:rsidRDefault="007D1AAD"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7D1AAD" w:rsidRPr="007D1AAD" w:rsidRDefault="007D1AAD"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Causa quemaduras severas y daño ocular, dañino si se ingiere, muy tóxico para la vida acuática</w:t>
                            </w:r>
                          </w:p>
                          <w:p w:rsidR="004E11CC" w:rsidRDefault="004E11CC"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0029AD" w:rsidRDefault="000029AD" w:rsidP="00683DC5">
                            <w:pPr>
                              <w:spacing w:after="0"/>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BAC FOAM: </w:t>
                            </w:r>
                            <w:r w:rsidRPr="000029AD">
                              <w:rPr>
                                <w:rFonts w:ascii="Franklin Gothic Book" w:hAnsi="Franklin Gothic Book"/>
                                <w:color w:val="000000" w:themeColor="text1"/>
                                <w:sz w:val="24"/>
                                <w:szCs w:val="24"/>
                                <w:lang w:val="es-CO"/>
                              </w:rPr>
                              <w:t xml:space="preserve"> Líquido transparente incoloro. El producto no requiere tratamiento especial de seguridad, ya que no genera efectos adversos</w:t>
                            </w:r>
                            <w:r w:rsidRPr="000029AD">
                              <w:rPr>
                                <w:rFonts w:ascii="Franklin Gothic Book" w:hAnsi="Franklin Gothic Book"/>
                                <w:b/>
                                <w:color w:val="000000" w:themeColor="text1"/>
                                <w:sz w:val="24"/>
                                <w:szCs w:val="24"/>
                                <w:lang w:val="es-CO"/>
                              </w:rPr>
                              <w:t xml:space="preserve"> </w:t>
                            </w:r>
                            <w:r w:rsidRPr="000029AD">
                              <w:rPr>
                                <w:rFonts w:ascii="Franklin Gothic Book" w:hAnsi="Franklin Gothic Book"/>
                                <w:color w:val="000000" w:themeColor="text1"/>
                                <w:sz w:val="24"/>
                                <w:szCs w:val="24"/>
                                <w:lang w:val="es-CO"/>
                              </w:rPr>
                              <w:t>significativos</w:t>
                            </w:r>
                            <w:r w:rsidRPr="000029AD">
                              <w:rPr>
                                <w:rFonts w:ascii="Franklin Gothic Book" w:hAnsi="Franklin Gothic Book"/>
                                <w:b/>
                                <w:color w:val="000000" w:themeColor="text1"/>
                                <w:sz w:val="24"/>
                                <w:szCs w:val="24"/>
                                <w:lang w:val="es-CO"/>
                              </w:rPr>
                              <w:t>.</w:t>
                            </w:r>
                          </w:p>
                          <w:p w:rsidR="000029AD" w:rsidRDefault="000029AD" w:rsidP="00683DC5">
                            <w:pPr>
                              <w:spacing w:after="0"/>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BLANQUEADOR</w:t>
                            </w:r>
                            <w:r w:rsidRPr="000029AD">
                              <w:rPr>
                                <w:rFonts w:ascii="Franklin Gothic Book" w:hAnsi="Franklin Gothic Book"/>
                                <w:b/>
                                <w:color w:val="000000" w:themeColor="text1"/>
                                <w:sz w:val="24"/>
                                <w:szCs w:val="24"/>
                                <w:lang w:val="es-CO"/>
                              </w:rPr>
                              <w:t>:</w:t>
                            </w:r>
                            <w:r w:rsidRPr="000029AD">
                              <w:rPr>
                                <w:rFonts w:ascii="Franklin Gothic Book" w:hAnsi="Franklin Gothic Book"/>
                                <w:color w:val="000000" w:themeColor="text1"/>
                                <w:sz w:val="24"/>
                                <w:szCs w:val="24"/>
                                <w:lang w:val="es-CO"/>
                              </w:rPr>
                              <w:t xml:space="preserve"> Riesgoso para la salud, no arde, es inestable si se calienta, Alcalino, corrosivo.</w:t>
                            </w:r>
                          </w:p>
                          <w:p w:rsidR="00683DC5" w:rsidRDefault="00683DC5" w:rsidP="00683DC5">
                            <w:pPr>
                              <w:spacing w:after="0"/>
                              <w:jc w:val="center"/>
                              <w:rPr>
                                <w:rFonts w:ascii="Franklin Gothic Book" w:hAnsi="Franklin Gothic Book"/>
                                <w:color w:val="000000" w:themeColor="text1"/>
                                <w:sz w:val="24"/>
                                <w:szCs w:val="24"/>
                                <w:lang w:val="es-CO"/>
                              </w:rPr>
                            </w:pPr>
                            <w:r w:rsidRPr="00683DC5">
                              <w:rPr>
                                <w:rFonts w:ascii="Franklin Gothic Book" w:hAnsi="Franklin Gothic Book"/>
                                <w:b/>
                                <w:color w:val="000000" w:themeColor="text1"/>
                                <w:sz w:val="24"/>
                                <w:szCs w:val="24"/>
                                <w:lang w:val="es-CO"/>
                              </w:rPr>
                              <w:t>LIMPIADOR LAVANDA:</w:t>
                            </w:r>
                            <w:r>
                              <w:rPr>
                                <w:rFonts w:ascii="Franklin Gothic Book" w:hAnsi="Franklin Gothic Book"/>
                                <w:color w:val="000000" w:themeColor="text1"/>
                                <w:sz w:val="24"/>
                                <w:szCs w:val="24"/>
                                <w:lang w:val="es-CO"/>
                              </w:rPr>
                              <w:t xml:space="preserve"> </w:t>
                            </w:r>
                            <w:r w:rsidRPr="00683DC5">
                              <w:rPr>
                                <w:rFonts w:ascii="Franklin Gothic Book" w:hAnsi="Franklin Gothic Book"/>
                                <w:color w:val="000000" w:themeColor="text1"/>
                                <w:sz w:val="24"/>
                                <w:szCs w:val="24"/>
                                <w:lang w:val="es-CO"/>
                              </w:rPr>
                              <w:t>Posibilidad de irritación o daño menor reversible. Material no inflamable, estable no reacciona con agua ni presenta polimerización o auto reacción.</w:t>
                            </w:r>
                          </w:p>
                          <w:p w:rsidR="00683DC5" w:rsidRPr="000029AD" w:rsidRDefault="00683DC5" w:rsidP="00683DC5">
                            <w:pPr>
                              <w:spacing w:after="0"/>
                              <w:jc w:val="center"/>
                              <w:rPr>
                                <w:rFonts w:ascii="Franklin Gothic Book" w:hAnsi="Franklin Gothic Book"/>
                                <w:color w:val="000000" w:themeColor="text1"/>
                                <w:sz w:val="24"/>
                                <w:szCs w:val="24"/>
                                <w:lang w:val="es-CO"/>
                              </w:rPr>
                            </w:pPr>
                            <w:r w:rsidRPr="00683DC5">
                              <w:rPr>
                                <w:rFonts w:ascii="Franklin Gothic Book" w:hAnsi="Franklin Gothic Book"/>
                                <w:b/>
                                <w:color w:val="000000" w:themeColor="text1"/>
                                <w:sz w:val="24"/>
                                <w:szCs w:val="24"/>
                                <w:lang w:val="es-CO"/>
                              </w:rPr>
                              <w:t>CREMA LAVAPLATOS:</w:t>
                            </w:r>
                            <w:r>
                              <w:rPr>
                                <w:rFonts w:ascii="Franklin Gothic Book" w:hAnsi="Franklin Gothic Book"/>
                                <w:color w:val="000000" w:themeColor="text1"/>
                                <w:sz w:val="24"/>
                                <w:szCs w:val="24"/>
                                <w:lang w:val="es-CO"/>
                              </w:rPr>
                              <w:t xml:space="preserve"> </w:t>
                            </w:r>
                            <w:r w:rsidRPr="00683DC5">
                              <w:rPr>
                                <w:rFonts w:ascii="Franklin Gothic Book" w:hAnsi="Franklin Gothic Book"/>
                                <w:color w:val="000000" w:themeColor="text1"/>
                                <w:sz w:val="24"/>
                                <w:szCs w:val="24"/>
                                <w:lang w:val="es-CO"/>
                              </w:rPr>
                              <w:t>Este producto puede causar irritación en el tracto digestivo. Puede producir dermatitis no alérgica.</w:t>
                            </w:r>
                          </w:p>
                          <w:p w:rsidR="000029AD" w:rsidRPr="000029AD" w:rsidRDefault="000029AD" w:rsidP="000029AD">
                            <w:pPr>
                              <w:jc w:val="center"/>
                              <w:rPr>
                                <w:rFonts w:ascii="Franklin Gothic Book" w:hAnsi="Franklin Gothic Book"/>
                                <w:b/>
                                <w:color w:val="000000" w:themeColor="text1"/>
                                <w:sz w:val="24"/>
                                <w:szCs w:val="24"/>
                                <w:lang w:val="es-CO"/>
                              </w:rPr>
                            </w:pPr>
                          </w:p>
                          <w:p w:rsidR="007D1AAD" w:rsidRPr="007D1AAD" w:rsidRDefault="007D1AAD" w:rsidP="007D1AAD">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4F1C8" id="Rectángulo 19" o:spid="_x0000_s1035" style="position:absolute;margin-left:186.1pt;margin-top:169.4pt;width:294.55pt;height:29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" fillcolor="#deeaf6 [660]" strokecolor="#1f4d78 [1604]" strokeweight="1pt">
                <v:textbox>
                  <w:txbxContent>
                    <w:p w:rsidR="007D1AAD" w:rsidRPr="007D1AAD" w:rsidRDefault="007D1AAD"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Liquido altamente viscoso, neutro. No peligroso no toxico. Puede generar efectos alérgicos leves sobre la salud.</w:t>
                      </w:r>
                    </w:p>
                    <w:p w:rsidR="007D1AAD" w:rsidRPr="007D1AAD" w:rsidRDefault="007D1AAD"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Causa quemaduras severas y daño ocular, dañino si se ingiere, muy tóxico para la vida acuática</w:t>
                      </w:r>
                    </w:p>
                    <w:p w:rsidR="004E11CC" w:rsidRDefault="004E11CC" w:rsidP="00683DC5">
                      <w:pPr>
                        <w:spacing w:after="0"/>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0029AD" w:rsidRDefault="000029AD" w:rsidP="00683DC5">
                      <w:pPr>
                        <w:spacing w:after="0"/>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BAC FOAM: </w:t>
                      </w:r>
                      <w:r w:rsidRPr="000029AD">
                        <w:rPr>
                          <w:rFonts w:ascii="Franklin Gothic Book" w:hAnsi="Franklin Gothic Book"/>
                          <w:color w:val="000000" w:themeColor="text1"/>
                          <w:sz w:val="24"/>
                          <w:szCs w:val="24"/>
                          <w:lang w:val="es-CO"/>
                        </w:rPr>
                        <w:t xml:space="preserve"> Líquido transparente incoloro. El producto no requiere tratamiento especial de seguridad, ya que no genera efectos adversos</w:t>
                      </w:r>
                      <w:r w:rsidRPr="000029AD">
                        <w:rPr>
                          <w:rFonts w:ascii="Franklin Gothic Book" w:hAnsi="Franklin Gothic Book"/>
                          <w:b/>
                          <w:color w:val="000000" w:themeColor="text1"/>
                          <w:sz w:val="24"/>
                          <w:szCs w:val="24"/>
                          <w:lang w:val="es-CO"/>
                        </w:rPr>
                        <w:t xml:space="preserve"> </w:t>
                      </w:r>
                      <w:r w:rsidRPr="000029AD">
                        <w:rPr>
                          <w:rFonts w:ascii="Franklin Gothic Book" w:hAnsi="Franklin Gothic Book"/>
                          <w:color w:val="000000" w:themeColor="text1"/>
                          <w:sz w:val="24"/>
                          <w:szCs w:val="24"/>
                          <w:lang w:val="es-CO"/>
                        </w:rPr>
                        <w:t>significativos</w:t>
                      </w:r>
                      <w:r w:rsidRPr="000029AD">
                        <w:rPr>
                          <w:rFonts w:ascii="Franklin Gothic Book" w:hAnsi="Franklin Gothic Book"/>
                          <w:b/>
                          <w:color w:val="000000" w:themeColor="text1"/>
                          <w:sz w:val="24"/>
                          <w:szCs w:val="24"/>
                          <w:lang w:val="es-CO"/>
                        </w:rPr>
                        <w:t>.</w:t>
                      </w:r>
                    </w:p>
                    <w:p w:rsidR="000029AD" w:rsidRDefault="000029AD" w:rsidP="00683DC5">
                      <w:pPr>
                        <w:spacing w:after="0"/>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BLANQUEADOR</w:t>
                      </w:r>
                      <w:r w:rsidRPr="000029AD">
                        <w:rPr>
                          <w:rFonts w:ascii="Franklin Gothic Book" w:hAnsi="Franklin Gothic Book"/>
                          <w:b/>
                          <w:color w:val="000000" w:themeColor="text1"/>
                          <w:sz w:val="24"/>
                          <w:szCs w:val="24"/>
                          <w:lang w:val="es-CO"/>
                        </w:rPr>
                        <w:t>:</w:t>
                      </w:r>
                      <w:r w:rsidRPr="000029AD">
                        <w:rPr>
                          <w:rFonts w:ascii="Franklin Gothic Book" w:hAnsi="Franklin Gothic Book"/>
                          <w:color w:val="000000" w:themeColor="text1"/>
                          <w:sz w:val="24"/>
                          <w:szCs w:val="24"/>
                          <w:lang w:val="es-CO"/>
                        </w:rPr>
                        <w:t xml:space="preserve"> </w:t>
                      </w:r>
                      <w:r w:rsidRPr="000029AD">
                        <w:rPr>
                          <w:rFonts w:ascii="Franklin Gothic Book" w:hAnsi="Franklin Gothic Book"/>
                          <w:color w:val="000000" w:themeColor="text1"/>
                          <w:sz w:val="24"/>
                          <w:szCs w:val="24"/>
                          <w:lang w:val="es-CO"/>
                        </w:rPr>
                        <w:t>Riesgoso para la salud, no arde, es inestable si se calienta, Alcalino, corrosivo.</w:t>
                      </w:r>
                    </w:p>
                    <w:p w:rsidR="00683DC5" w:rsidRDefault="00683DC5" w:rsidP="00683DC5">
                      <w:pPr>
                        <w:spacing w:after="0"/>
                        <w:jc w:val="center"/>
                        <w:rPr>
                          <w:rFonts w:ascii="Franklin Gothic Book" w:hAnsi="Franklin Gothic Book"/>
                          <w:color w:val="000000" w:themeColor="text1"/>
                          <w:sz w:val="24"/>
                          <w:szCs w:val="24"/>
                          <w:lang w:val="es-CO"/>
                        </w:rPr>
                      </w:pPr>
                      <w:r w:rsidRPr="00683DC5">
                        <w:rPr>
                          <w:rFonts w:ascii="Franklin Gothic Book" w:hAnsi="Franklin Gothic Book"/>
                          <w:b/>
                          <w:color w:val="000000" w:themeColor="text1"/>
                          <w:sz w:val="24"/>
                          <w:szCs w:val="24"/>
                          <w:lang w:val="es-CO"/>
                        </w:rPr>
                        <w:t>LIMPIADOR LAVANDA:</w:t>
                      </w:r>
                      <w:r>
                        <w:rPr>
                          <w:rFonts w:ascii="Franklin Gothic Book" w:hAnsi="Franklin Gothic Book"/>
                          <w:color w:val="000000" w:themeColor="text1"/>
                          <w:sz w:val="24"/>
                          <w:szCs w:val="24"/>
                          <w:lang w:val="es-CO"/>
                        </w:rPr>
                        <w:t xml:space="preserve"> </w:t>
                      </w:r>
                      <w:r w:rsidRPr="00683DC5">
                        <w:rPr>
                          <w:rFonts w:ascii="Franklin Gothic Book" w:hAnsi="Franklin Gothic Book"/>
                          <w:color w:val="000000" w:themeColor="text1"/>
                          <w:sz w:val="24"/>
                          <w:szCs w:val="24"/>
                          <w:lang w:val="es-CO"/>
                        </w:rPr>
                        <w:t>Posibilidad de irritación o daño menor reversible. Material no inflamable, estable no reacciona con agua ni presenta polimerización o auto reacción.</w:t>
                      </w:r>
                    </w:p>
                    <w:p w:rsidR="00683DC5" w:rsidRPr="000029AD" w:rsidRDefault="00683DC5" w:rsidP="00683DC5">
                      <w:pPr>
                        <w:spacing w:after="0"/>
                        <w:jc w:val="center"/>
                        <w:rPr>
                          <w:rFonts w:ascii="Franklin Gothic Book" w:hAnsi="Franklin Gothic Book"/>
                          <w:color w:val="000000" w:themeColor="text1"/>
                          <w:sz w:val="24"/>
                          <w:szCs w:val="24"/>
                          <w:lang w:val="es-CO"/>
                        </w:rPr>
                      </w:pPr>
                      <w:r w:rsidRPr="00683DC5">
                        <w:rPr>
                          <w:rFonts w:ascii="Franklin Gothic Book" w:hAnsi="Franklin Gothic Book"/>
                          <w:b/>
                          <w:color w:val="000000" w:themeColor="text1"/>
                          <w:sz w:val="24"/>
                          <w:szCs w:val="24"/>
                          <w:lang w:val="es-CO"/>
                        </w:rPr>
                        <w:t>CREMA LAVAPLATOS:</w:t>
                      </w:r>
                      <w:r>
                        <w:rPr>
                          <w:rFonts w:ascii="Franklin Gothic Book" w:hAnsi="Franklin Gothic Book"/>
                          <w:color w:val="000000" w:themeColor="text1"/>
                          <w:sz w:val="24"/>
                          <w:szCs w:val="24"/>
                          <w:lang w:val="es-CO"/>
                        </w:rPr>
                        <w:t xml:space="preserve"> </w:t>
                      </w:r>
                      <w:r w:rsidRPr="00683DC5">
                        <w:rPr>
                          <w:rFonts w:ascii="Franklin Gothic Book" w:hAnsi="Franklin Gothic Book"/>
                          <w:color w:val="000000" w:themeColor="text1"/>
                          <w:sz w:val="24"/>
                          <w:szCs w:val="24"/>
                          <w:lang w:val="es-CO"/>
                        </w:rPr>
                        <w:t>Este producto puede causar irritación en el tracto digestivo. Puede producir dermatitis no alérgica.</w:t>
                      </w:r>
                    </w:p>
                    <w:p w:rsidR="000029AD" w:rsidRPr="000029AD" w:rsidRDefault="000029AD" w:rsidP="000029AD">
                      <w:pPr>
                        <w:jc w:val="center"/>
                        <w:rPr>
                          <w:rFonts w:ascii="Franklin Gothic Book" w:hAnsi="Franklin Gothic Book"/>
                          <w:b/>
                          <w:color w:val="000000" w:themeColor="text1"/>
                          <w:sz w:val="24"/>
                          <w:szCs w:val="24"/>
                          <w:lang w:val="es-CO"/>
                        </w:rPr>
                      </w:pPr>
                    </w:p>
                    <w:p w:rsidR="007D1AAD" w:rsidRPr="007D1AAD" w:rsidRDefault="007D1AAD" w:rsidP="007D1AAD">
                      <w:pPr>
                        <w:jc w:val="center"/>
                        <w:rPr>
                          <w:rFonts w:ascii="Franklin Gothic Book" w:hAnsi="Franklin Gothic Book"/>
                          <w:color w:val="000000" w:themeColor="text1"/>
                          <w:sz w:val="24"/>
                          <w:szCs w:val="24"/>
                          <w:lang w:val="es-CO"/>
                        </w:rPr>
                      </w:pP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0FD02AF" wp14:editId="655CD880">
                <wp:simplePos x="0" y="0"/>
                <wp:positionH relativeFrom="margin">
                  <wp:posOffset>-355741</wp:posOffset>
                </wp:positionH>
                <wp:positionV relativeFrom="paragraph">
                  <wp:posOffset>465125</wp:posOffset>
                </wp:positionV>
                <wp:extent cx="6555179" cy="6448062"/>
                <wp:effectExtent l="0" t="0" r="17145" b="10160"/>
                <wp:wrapNone/>
                <wp:docPr id="8" name="Rectángulo 8"/>
                <wp:cNvGraphicFramePr/>
                <a:graphic xmlns:a="http://schemas.openxmlformats.org/drawingml/2006/main">
                  <a:graphicData uri="http://schemas.microsoft.com/office/word/2010/wordprocessingShape">
                    <wps:wsp>
                      <wps:cNvSpPr/>
                      <wps:spPr>
                        <a:xfrm>
                          <a:off x="0" y="0"/>
                          <a:ext cx="6555179" cy="6448062"/>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0029AD">
                              <w:rPr>
                                <w:rFonts w:ascii="Franklin Gothic Book" w:hAnsi="Franklin Gothic Book"/>
                                <w:color w:val="000000" w:themeColor="text1"/>
                                <w:sz w:val="24"/>
                                <w:szCs w:val="24"/>
                                <w:lang w:val="es-CO"/>
                              </w:rPr>
                              <w:t>oficios varios</w:t>
                            </w:r>
                            <w:r w:rsidRPr="0052785E">
                              <w:rPr>
                                <w:rFonts w:ascii="Franklin Gothic Book" w:hAnsi="Franklin Gothic Book"/>
                                <w:color w:val="000000" w:themeColor="text1"/>
                                <w:sz w:val="24"/>
                                <w:szCs w:val="24"/>
                                <w:lang w:val="es-CO"/>
                              </w:rPr>
                              <w:t xml:space="preserve"> </w:t>
                            </w:r>
                            <w:r w:rsidR="000029AD">
                              <w:rPr>
                                <w:rFonts w:ascii="Franklin Gothic Book" w:hAnsi="Franklin Gothic Book"/>
                                <w:color w:val="000000" w:themeColor="text1"/>
                                <w:sz w:val="24"/>
                                <w:szCs w:val="24"/>
                                <w:lang w:val="es-CO"/>
                              </w:rPr>
                              <w:t>la sustancia BLANQUEADOR CONCENTRADO debe almacenarse separada del DEGRATEC y TRICLOHAND, sin embargo, la sustancia TRICLOHAND no está en uso actualmente, se reemplaza por BAC FOAM, sustancia que es compatible con las demás. Haciendo que sea importante almacenar por separado DEGRATEC del BLANQUEADOR CONCENTRADO</w:t>
                            </w:r>
                          </w:p>
                          <w:p w:rsidR="00683DC5" w:rsidRPr="0052785E" w:rsidRDefault="00683DC5" w:rsidP="0052785E">
                            <w:pPr>
                              <w:jc w:val="both"/>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Default="0052785E" w:rsidP="000029AD">
                            <w:pPr>
                              <w:rPr>
                                <w:rFonts w:ascii="Franklin Gothic Book" w:hAnsi="Franklin Gothic Book"/>
                                <w:color w:val="000000" w:themeColor="text1"/>
                                <w:sz w:val="24"/>
                                <w:szCs w:val="24"/>
                                <w:lang w:val="es-CO"/>
                              </w:rPr>
                            </w:pPr>
                          </w:p>
                          <w:p w:rsidR="000029AD" w:rsidRPr="000029AD" w:rsidRDefault="000029AD" w:rsidP="000029AD">
                            <w:pPr>
                              <w:rPr>
                                <w:rFonts w:ascii="Franklin Gothic Book" w:hAnsi="Franklin Gothic Book"/>
                                <w:color w:val="000000" w:themeColor="text1"/>
                                <w:sz w:val="10"/>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83DC5"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SE TIENE ACCESO A LA MA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D02AF" id="Rectángulo 8" o:spid="_x0000_s1036" style="position:absolute;margin-left:-28pt;margin-top:36.6pt;width:516.15pt;height:507.7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" fillcolor="#e2ffc5" strokecolor="#823b0b [1605]" strokeweight="1pt">
                <v:textbo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r w:rsidRPr="0052785E">
                        <w:rPr>
                          <w:rFonts w:ascii="Franklin Gothic Book" w:hAnsi="Franklin Gothic Book"/>
                          <w:color w:val="000000" w:themeColor="text1"/>
                          <w:sz w:val="24"/>
                          <w:szCs w:val="24"/>
                          <w:lang w:val="es-CO"/>
                        </w:rPr>
                        <w:t>.</w:t>
                      </w:r>
                    </w:p>
                    <w:p w:rsid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0029AD">
                        <w:rPr>
                          <w:rFonts w:ascii="Franklin Gothic Book" w:hAnsi="Franklin Gothic Book"/>
                          <w:color w:val="000000" w:themeColor="text1"/>
                          <w:sz w:val="24"/>
                          <w:szCs w:val="24"/>
                          <w:lang w:val="es-CO"/>
                        </w:rPr>
                        <w:t>oficios varios</w:t>
                      </w:r>
                      <w:r w:rsidRPr="0052785E">
                        <w:rPr>
                          <w:rFonts w:ascii="Franklin Gothic Book" w:hAnsi="Franklin Gothic Book"/>
                          <w:color w:val="000000" w:themeColor="text1"/>
                          <w:sz w:val="24"/>
                          <w:szCs w:val="24"/>
                          <w:lang w:val="es-CO"/>
                        </w:rPr>
                        <w:t xml:space="preserve"> </w:t>
                      </w:r>
                      <w:r w:rsidR="000029AD">
                        <w:rPr>
                          <w:rFonts w:ascii="Franklin Gothic Book" w:hAnsi="Franklin Gothic Book"/>
                          <w:color w:val="000000" w:themeColor="text1"/>
                          <w:sz w:val="24"/>
                          <w:szCs w:val="24"/>
                          <w:lang w:val="es-CO"/>
                        </w:rPr>
                        <w:t>la sustancia BLANQUEADOR CONCENTRADO debe almacenarse separada del DEGRATEC y TRICLOHAND, sin embargo, la sustancia TRICLOHAND no está en uso actualmente, se reemplaza por BAC FOAM, sustancia que es compatible con las demás. Haciendo que sea importante almacenar por separado DEGRATEC del BLANQUEADOR CONCENTRADO</w:t>
                      </w:r>
                    </w:p>
                    <w:p w:rsidR="00683DC5" w:rsidRPr="0052785E" w:rsidRDefault="00683DC5" w:rsidP="0052785E">
                      <w:pPr>
                        <w:jc w:val="both"/>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Default="0052785E" w:rsidP="000029AD">
                      <w:pPr>
                        <w:rPr>
                          <w:rFonts w:ascii="Franklin Gothic Book" w:hAnsi="Franklin Gothic Book"/>
                          <w:color w:val="000000" w:themeColor="text1"/>
                          <w:sz w:val="24"/>
                          <w:szCs w:val="24"/>
                          <w:lang w:val="es-CO"/>
                        </w:rPr>
                      </w:pPr>
                    </w:p>
                    <w:p w:rsidR="000029AD" w:rsidRPr="000029AD" w:rsidRDefault="000029AD" w:rsidP="000029AD">
                      <w:pPr>
                        <w:rPr>
                          <w:rFonts w:ascii="Franklin Gothic Book" w:hAnsi="Franklin Gothic Book"/>
                          <w:color w:val="000000" w:themeColor="text1"/>
                          <w:sz w:val="10"/>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83DC5"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SE TIENE ACCESO A LA </w:t>
                      </w:r>
                      <w:r>
                        <w:rPr>
                          <w:rFonts w:ascii="Franklin Gothic Book" w:hAnsi="Franklin Gothic Book"/>
                          <w:b/>
                          <w:color w:val="000000" w:themeColor="text1"/>
                          <w:sz w:val="24"/>
                          <w:szCs w:val="24"/>
                          <w:lang w:val="es-CO"/>
                        </w:rPr>
                        <w:t>MA</w:t>
                      </w:r>
                      <w:bookmarkStart w:id="1" w:name="_GoBack"/>
                      <w:bookmarkEnd w:id="1"/>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v:textbox>
                <w10:wrap anchorx="margin"/>
              </v:rect>
            </w:pict>
          </mc:Fallback>
        </mc:AlternateContent>
      </w:r>
      <w:r w:rsidR="004E11CC">
        <w:rPr>
          <w:noProof/>
        </w:rPr>
        <mc:AlternateContent>
          <mc:Choice Requires="wps">
            <w:drawing>
              <wp:anchor distT="0" distB="0" distL="114300" distR="114300" simplePos="0" relativeHeight="251675648" behindDoc="0" locked="0" layoutInCell="1" allowOverlap="1" wp14:anchorId="550F867D" wp14:editId="4FA73BD5">
                <wp:simplePos x="0" y="0"/>
                <wp:positionH relativeFrom="margin">
                  <wp:posOffset>-545745</wp:posOffset>
                </wp:positionH>
                <wp:positionV relativeFrom="paragraph">
                  <wp:posOffset>7091556</wp:posOffset>
                </wp:positionV>
                <wp:extent cx="6708775" cy="1151907"/>
                <wp:effectExtent l="19050" t="19050" r="15875" b="10160"/>
                <wp:wrapNone/>
                <wp:docPr id="14" name="Rectángulo 14"/>
                <wp:cNvGraphicFramePr/>
                <a:graphic xmlns:a="http://schemas.openxmlformats.org/drawingml/2006/main">
                  <a:graphicData uri="http://schemas.microsoft.com/office/word/2010/wordprocessingShape">
                    <wps:wsp>
                      <wps:cNvSpPr/>
                      <wps:spPr>
                        <a:xfrm>
                          <a:off x="0" y="0"/>
                          <a:ext cx="6708775" cy="1151907"/>
                        </a:xfrm>
                        <a:prstGeom prst="rect">
                          <a:avLst/>
                        </a:prstGeom>
                        <a:noFill/>
                        <a:ln w="28575">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0F867D" id="Rectángulo 14" o:spid="_x0000_s1037" style="position:absolute;margin-left:-42.95pt;margin-top:558.4pt;width:528.25pt;height:90.7pt;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" filled="f" strokecolor="#c00000" strokeweight="2.25pt">
                <v:stroke dashstyle="3 1"/>
                <v:textbo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v:textbox>
                <w10:wrap anchorx="margin"/>
              </v:rect>
            </w:pict>
          </mc:Fallback>
        </mc:AlternateContent>
      </w:r>
    </w:p>
    <w:sectPr w:rsidR="005D3CE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5E" w:rsidRDefault="0052785E" w:rsidP="0052785E">
      <w:pPr>
        <w:spacing w:after="0" w:line="240" w:lineRule="auto"/>
      </w:pPr>
      <w:r>
        <w:separator/>
      </w:r>
    </w:p>
  </w:endnote>
  <w:endnote w:type="continuationSeparator" w:id="0">
    <w:p w:rsidR="0052785E" w:rsidRDefault="0052785E" w:rsidP="0052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Pr="0052785E" w:rsidRDefault="0052785E" w:rsidP="0052785E">
    <w:pPr>
      <w:pStyle w:val="Piedepgina"/>
      <w:jc w:val="right"/>
      <w:rPr>
        <w:b/>
        <w:lang w:val="es-CO"/>
      </w:rPr>
    </w:pPr>
    <w:r w:rsidRPr="0052785E">
      <w:rPr>
        <w:b/>
        <w:lang w:val="es-CO"/>
      </w:rPr>
      <w:t>DEPARTAMENTO DE GESTIÓN HUMANA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5E" w:rsidRDefault="0052785E" w:rsidP="0052785E">
      <w:pPr>
        <w:spacing w:after="0" w:line="240" w:lineRule="auto"/>
      </w:pPr>
      <w:r>
        <w:separator/>
      </w:r>
    </w:p>
  </w:footnote>
  <w:footnote w:type="continuationSeparator" w:id="0">
    <w:p w:rsidR="0052785E" w:rsidRDefault="0052785E" w:rsidP="00527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Default="0052785E">
    <w:pPr>
      <w:pStyle w:val="Encabezado"/>
    </w:pPr>
    <w:r>
      <w:rPr>
        <w:noProof/>
      </w:rPr>
      <w:drawing>
        <wp:anchor distT="0" distB="0" distL="114300" distR="114300" simplePos="0" relativeHeight="251661312" behindDoc="0" locked="0" layoutInCell="1" allowOverlap="1" wp14:anchorId="46B2CE6E" wp14:editId="54A6347E">
          <wp:simplePos x="0" y="0"/>
          <wp:positionH relativeFrom="margin">
            <wp:posOffset>5249364</wp:posOffset>
          </wp:positionH>
          <wp:positionV relativeFrom="paragraph">
            <wp:posOffset>82607</wp:posOffset>
          </wp:positionV>
          <wp:extent cx="1209675" cy="495300"/>
          <wp:effectExtent l="0" t="0" r="9525" b="0"/>
          <wp:wrapSquare wrapText="bothSides"/>
          <wp:docPr id="12" name="Imagen 10">
            <a:extLst xmlns:a="http://schemas.openxmlformats.org/drawingml/2006/main">
              <a:ext uri="{FF2B5EF4-FFF2-40B4-BE49-F238E27FC236}">
                <a16:creationId xmlns:a16="http://schemas.microsoft.com/office/drawing/2014/main" id="{C936D583-BA80-4DC5-B0CA-38AF6F2FF2B2}"/>
              </a:ext>
            </a:extLst>
          </wp:docPr>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C936D583-BA80-4DC5-B0CA-38AF6F2FF2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BCA1107" wp14:editId="61FBF09D">
          <wp:simplePos x="0" y="0"/>
          <wp:positionH relativeFrom="margin">
            <wp:posOffset>-653143</wp:posOffset>
          </wp:positionH>
          <wp:positionV relativeFrom="paragraph">
            <wp:posOffset>-12395</wp:posOffset>
          </wp:positionV>
          <wp:extent cx="1076325" cy="485775"/>
          <wp:effectExtent l="0" t="0" r="9525" b="9525"/>
          <wp:wrapSquare wrapText="bothSides"/>
          <wp:docPr id="13" name="Picture 2" descr="D:\Usuario\Mis documentos\MAC_POLLO\logos\logo macpollo vert.png">
            <a:extLst xmlns:a="http://schemas.openxmlformats.org/drawingml/2006/main">
              <a:ext uri="{FF2B5EF4-FFF2-40B4-BE49-F238E27FC236}">
                <a16:creationId xmlns:a16="http://schemas.microsoft.com/office/drawing/2014/main" id="{7F1E6CC6-A49F-4ED6-857B-FF2FD3D4C301}"/>
              </a:ext>
            </a:extLst>
          </wp:docPr>
          <wp:cNvGraphicFramePr/>
          <a:graphic xmlns:a="http://schemas.openxmlformats.org/drawingml/2006/main">
            <a:graphicData uri="http://schemas.openxmlformats.org/drawingml/2006/picture">
              <pic:pic xmlns:pic="http://schemas.openxmlformats.org/drawingml/2006/picture">
                <pic:nvPicPr>
                  <pic:cNvPr id="15" name="Picture 2" descr="D:\Usuario\Mis documentos\MAC_POLLO\logos\logo macpollo vert.png">
                    <a:extLst>
                      <a:ext uri="{FF2B5EF4-FFF2-40B4-BE49-F238E27FC236}">
                        <a16:creationId xmlns:a16="http://schemas.microsoft.com/office/drawing/2014/main" id="{7F1E6CC6-A49F-4ED6-857B-FF2FD3D4C301}"/>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8B5"/>
    <w:multiLevelType w:val="hybridMultilevel"/>
    <w:tmpl w:val="A89E54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5657D"/>
    <w:multiLevelType w:val="hybridMultilevel"/>
    <w:tmpl w:val="89749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F0270"/>
    <w:multiLevelType w:val="hybridMultilevel"/>
    <w:tmpl w:val="7D6C0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DC4"/>
    <w:rsid w:val="000029AD"/>
    <w:rsid w:val="00336DC4"/>
    <w:rsid w:val="004E11CC"/>
    <w:rsid w:val="0052785E"/>
    <w:rsid w:val="005D3CE0"/>
    <w:rsid w:val="00683DC5"/>
    <w:rsid w:val="007D1AAD"/>
    <w:rsid w:val="0092603F"/>
    <w:rsid w:val="00B234A0"/>
    <w:rsid w:val="00C15434"/>
    <w:rsid w:val="00D759C2"/>
    <w:rsid w:val="00F4294D"/>
    <w:rsid w:val="00F455DD"/>
    <w:rsid w:val="00F81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F38E6C0-959A-46FD-8237-ABA7363F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9C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6DC4"/>
    <w:pPr>
      <w:ind w:left="720"/>
      <w:contextualSpacing/>
    </w:pPr>
  </w:style>
  <w:style w:type="paragraph" w:styleId="Encabezado">
    <w:name w:val="header"/>
    <w:basedOn w:val="Normal"/>
    <w:link w:val="EncabezadoCar"/>
    <w:uiPriority w:val="99"/>
    <w:unhideWhenUsed/>
    <w:rsid w:val="005278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785E"/>
  </w:style>
  <w:style w:type="paragraph" w:styleId="Piedepgina">
    <w:name w:val="footer"/>
    <w:basedOn w:val="Normal"/>
    <w:link w:val="PiedepginaCar"/>
    <w:uiPriority w:val="99"/>
    <w:unhideWhenUsed/>
    <w:rsid w:val="005278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7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40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Words>
  <Characters>17</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Morales Rojas</dc:creator>
  <cp:keywords/>
  <dc:description/>
  <cp:lastModifiedBy>Alba Morales Rojas</cp:lastModifiedBy>
  <cp:revision>3</cp:revision>
  <dcterms:created xsi:type="dcterms:W3CDTF">2019-05-24T15:32:00Z</dcterms:created>
  <dcterms:modified xsi:type="dcterms:W3CDTF">2019-06-03T13:41:00Z</dcterms:modified>
</cp:coreProperties>
</file>